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BE" w:rsidRDefault="005F62BE" w:rsidP="005F62BE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TRASLADO DE LOS RESTOS DEL CACIQUE MARIANO ROSAS</w:t>
      </w:r>
    </w:p>
    <w:p w:rsidR="005F62BE" w:rsidRDefault="005F62BE" w:rsidP="005F62BE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Ley 25.276</w:t>
      </w:r>
    </w:p>
    <w:p w:rsidR="005F62BE" w:rsidRDefault="005F62BE" w:rsidP="005F62BE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Dispónese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el traslado de los restos mortales del cacique Mariano Rosas, depositados en el Museo de Ciencias Naturales de La Plata, a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Leuvucó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, Departamento de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Loventuel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>, Provincia de La Pampa.</w:t>
      </w:r>
    </w:p>
    <w:p w:rsidR="005F62BE" w:rsidRDefault="005F62BE" w:rsidP="005F62BE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Sancionado: Julio 5 de 2000.</w:t>
      </w:r>
    </w:p>
    <w:p w:rsidR="005F62BE" w:rsidRDefault="005F62BE" w:rsidP="005F62BE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Promulgada de Hecho: Agosto 17 de 2000.</w:t>
      </w:r>
    </w:p>
    <w:p w:rsidR="005F62BE" w:rsidRDefault="005F62BE" w:rsidP="005F62BE">
      <w:pPr>
        <w:pStyle w:val="NormalWeb"/>
        <w:spacing w:before="150" w:beforeAutospacing="0" w:after="300" w:afterAutospacing="0"/>
        <w:ind w:left="600" w:right="6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El Senado y Cámara de Diputados de la Nación Argentina reunidos en Congreso, etc. sancionan con fuerza de Ley:</w:t>
      </w:r>
    </w:p>
    <w:p w:rsidR="005F62BE" w:rsidRDefault="005F62BE" w:rsidP="005F62BE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1º</w:t>
      </w:r>
      <w:r>
        <w:rPr>
          <w:rFonts w:ascii="Verdana" w:hAnsi="Verdana"/>
          <w:color w:val="000000"/>
          <w:sz w:val="18"/>
          <w:szCs w:val="18"/>
        </w:rPr>
        <w:t xml:space="preserve"> — El Poder Ejecutivo, a través del Instituto Nacional de Asuntos Indígenas, procederá al traslado de los restos mortales del cacique Mariano Rosas – </w:t>
      </w:r>
      <w:proofErr w:type="spellStart"/>
      <w:r>
        <w:rPr>
          <w:rFonts w:ascii="Verdana" w:hAnsi="Verdana"/>
          <w:color w:val="000000"/>
          <w:sz w:val="18"/>
          <w:szCs w:val="18"/>
        </w:rPr>
        <w:t>Panquitruz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Gner</w:t>
      </w:r>
      <w:proofErr w:type="spellEnd"/>
      <w:r>
        <w:rPr>
          <w:rFonts w:ascii="Verdana" w:hAnsi="Verdana"/>
          <w:color w:val="000000"/>
          <w:sz w:val="18"/>
          <w:szCs w:val="18"/>
        </w:rPr>
        <w:t>, que actualmente se encuentran depositados en el Museo de Ciencias Naturales de La Plata "Florentino Ameghino", restituyéndolos al pueblo Ranquel de la provincia de La Pampa.</w:t>
      </w:r>
    </w:p>
    <w:p w:rsidR="005F62BE" w:rsidRDefault="005F62BE" w:rsidP="005F62BE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2º</w:t>
      </w:r>
      <w:r>
        <w:rPr>
          <w:rFonts w:ascii="Verdana" w:hAnsi="Verdana"/>
          <w:color w:val="000000"/>
          <w:sz w:val="18"/>
          <w:szCs w:val="18"/>
        </w:rPr>
        <w:t xml:space="preserve"> — A tal fin se trasladarán sus restos a </w:t>
      </w:r>
      <w:proofErr w:type="spellStart"/>
      <w:r>
        <w:rPr>
          <w:rFonts w:ascii="Verdana" w:hAnsi="Verdana"/>
          <w:color w:val="000000"/>
          <w:sz w:val="18"/>
          <w:szCs w:val="18"/>
        </w:rPr>
        <w:t>Leuvucó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Departamento de </w:t>
      </w:r>
      <w:proofErr w:type="spellStart"/>
      <w:r>
        <w:rPr>
          <w:rFonts w:ascii="Verdana" w:hAnsi="Verdana"/>
          <w:color w:val="000000"/>
          <w:sz w:val="18"/>
          <w:szCs w:val="18"/>
        </w:rPr>
        <w:t>Loventuel</w:t>
      </w:r>
      <w:proofErr w:type="spellEnd"/>
      <w:r>
        <w:rPr>
          <w:rFonts w:ascii="Verdana" w:hAnsi="Verdana"/>
          <w:color w:val="000000"/>
          <w:sz w:val="18"/>
          <w:szCs w:val="18"/>
        </w:rPr>
        <w:t>, de la provincia de La Pampa.</w:t>
      </w:r>
    </w:p>
    <w:p w:rsidR="005F62BE" w:rsidRDefault="005F62BE" w:rsidP="005F62BE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3º</w:t>
      </w:r>
      <w:r>
        <w:rPr>
          <w:rFonts w:ascii="Verdana" w:hAnsi="Verdana"/>
          <w:color w:val="000000"/>
          <w:sz w:val="18"/>
          <w:szCs w:val="18"/>
        </w:rPr>
        <w:t> — La Subsecretaría de Cultura del Ministerio de Cultura y Educación de la provincia de La Pampa, en consulta con las autoridades constituidas de la comunidad ranquelina, fijará el lugar donde serán depositados en sepultura.</w:t>
      </w:r>
    </w:p>
    <w:p w:rsidR="005F62BE" w:rsidRDefault="005F62BE" w:rsidP="005F62BE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4º</w:t>
      </w:r>
      <w:r>
        <w:rPr>
          <w:rFonts w:ascii="Verdana" w:hAnsi="Verdana"/>
          <w:color w:val="000000"/>
          <w:sz w:val="18"/>
          <w:szCs w:val="18"/>
        </w:rPr>
        <w:t> — Al momento de cumplirse con lo ordenado por esta ley, se rendirá homenaje oficial al cacique y se declarará de interés legislativo la ceremonia oficial que se realizará en repartición al pueblo Ranquel.</w:t>
      </w:r>
    </w:p>
    <w:p w:rsidR="005F62BE" w:rsidRDefault="005F62BE" w:rsidP="005F62BE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5º</w:t>
      </w:r>
      <w:r>
        <w:rPr>
          <w:rFonts w:ascii="Verdana" w:hAnsi="Verdana"/>
          <w:color w:val="000000"/>
          <w:sz w:val="18"/>
          <w:szCs w:val="18"/>
        </w:rPr>
        <w:t> — Comuníquese al Poder Ejecutivo.</w:t>
      </w:r>
    </w:p>
    <w:p w:rsidR="005F62BE" w:rsidRDefault="005F62BE" w:rsidP="005F62BE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DADA EN LA SALA DE SESIONES DEL CONGRESO ARGENTINO, EN BUENOS AIRES, A LOS CINCO DIAS DEL MES DE JULIO DEL AÑO DOS MIL.</w:t>
      </w:r>
    </w:p>
    <w:p w:rsidR="005F62BE" w:rsidRDefault="005F62BE" w:rsidP="005F62BE">
      <w:pPr>
        <w:pStyle w:val="NormalWeb"/>
        <w:spacing w:before="150" w:beforeAutospacing="0" w:after="300" w:afterAutospacing="0"/>
        <w:ind w:left="600" w:right="6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REGISTRADA BAJO EL Nº 25.276 —</w:t>
      </w:r>
    </w:p>
    <w:p w:rsidR="005F62BE" w:rsidRDefault="005F62BE" w:rsidP="005F62BE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RAFAEL PASCUAL. — CARLOS ALVAREZ. — Guillermo Aramburu. — Mario L. </w:t>
      </w:r>
      <w:proofErr w:type="spellStart"/>
      <w:r>
        <w:rPr>
          <w:rFonts w:ascii="Verdana" w:hAnsi="Verdana"/>
          <w:color w:val="000000"/>
          <w:sz w:val="18"/>
          <w:szCs w:val="18"/>
        </w:rPr>
        <w:t>Pontaquarto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724D4" w:rsidRDefault="005F62BE">
      <w:r>
        <w:t xml:space="preserve">Fuente: </w:t>
      </w:r>
      <w:r w:rsidRPr="005F62BE">
        <w:t>http://www.infoleg.gob.ar/</w:t>
      </w:r>
      <w:bookmarkStart w:id="0" w:name="_GoBack"/>
      <w:bookmarkEnd w:id="0"/>
    </w:p>
    <w:sectPr w:rsidR="003724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BE"/>
    <w:rsid w:val="003724D4"/>
    <w:rsid w:val="005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2018-08-31T17:03:00Z</dcterms:created>
  <dcterms:modified xsi:type="dcterms:W3CDTF">2018-08-31T17:08:00Z</dcterms:modified>
</cp:coreProperties>
</file>